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426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90"/>
            </w:pPr>
            <w:r>
              <w:rPr>
                <w:rFonts w:ascii="Arial" w:cs="Arial" w:eastAsia="Arial" w:hAnsi="Arial"/>
                <w:b/>
                <w:bCs/>
                <w:color w:val="3B5280"/>
                <w:sz w:val="52"/>
                <w:szCs w:val="52"/>
              </w:rPr>
              <w:t xml:space="preserve">PREVENTIVO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667385"/>
                <w:sz w:val="20"/>
                <w:szCs w:val="20"/>
              </w:rPr>
              <w:t xml:space="preserve">LAVORI EDILI</w:t>
            </w:r>
          </w:p>
        </w:tc>
        <w:tc>
          <w:tcPr>
            <w:tcW w:type="dxa" w:w="4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243044"/>
                <w:sz w:val="20"/>
                <w:szCs w:val="20"/>
              </w:rPr>
              <w:t xml:space="preserve">N. PREV-2026-001</w:t>
            </w:r>
          </w:p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8"/>
                <w:szCs w:val="18"/>
              </w:rPr>
              <w:t xml:space="preserve">Data: ____ / ____ / ______</w:t>
            </w:r>
          </w:p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8"/>
                <w:szCs w:val="18"/>
              </w:rPr>
              <w:t xml:space="preserve">Validità dell’offerta: 30 giorni</w:t>
            </w:r>
          </w:p>
        </w:tc>
      </w:tr>
    </w:tbl>
    <w:p>
      <w:pPr>
        <w:pBdr>
          <w:bottom w:val="single" w:color="3B5280" w:sz="12"/>
        </w:pBdr>
        <w:spacing w:after="210"/>
      </w:pPr>
      <w:r>
        <w:rPr>
          <w:rFonts w:ascii="Arial" w:cs="Arial" w:eastAsia="Arial" w:hAnsi="Arial"/>
          <w:b w:val="false"/>
          <w:bCs w:val="false"/>
          <w:color w:val="243044"/>
          <w:sz w:val="2"/>
          <w:szCs w:val="2"/>
        </w:rPr>
        <w:t xml:space="preserve"/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IMPRESA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243044"/>
                <w:sz w:val="22"/>
                <w:szCs w:val="22"/>
              </w:rPr>
              <w:t xml:space="preserve">[Ragione sociale]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[Indirizzo · CAP · Città]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[Partita IVA · Telefono · Email]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CLIENTE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243044"/>
                <w:sz w:val="22"/>
                <w:szCs w:val="22"/>
              </w:rPr>
              <w:t xml:space="preserve">[Nome / Ragione sociale]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[Indirizzo · CAP · Città]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[Codice fiscale / Partita IVA]</w:t>
            </w:r>
          </w:p>
        </w:tc>
      </w:tr>
    </w:tbl>
    <w:p>
      <w:pPr>
        <w:spacing w:after="110" w:line="20"/>
      </w:pPr>
      <w:r>
        <w:rPr>
          <w:sz w:val="2"/>
          <w:szCs w:val="2"/>
        </w:rPr>
        <w:t xml:space="preserve"/>
      </w:r>
    </w:p>
    <w:p>
      <w:pPr>
        <w:spacing w:after="130"/>
      </w:pPr>
      <w:r>
        <w:rPr>
          <w:rFonts w:ascii="Arial" w:cs="Arial" w:eastAsia="Arial" w:hAnsi="Arial"/>
          <w:b/>
          <w:bCs/>
          <w:color w:val="3B5280"/>
          <w:sz w:val="16"/>
          <w:szCs w:val="16"/>
        </w:rPr>
        <w:t xml:space="preserve">OGGETTO E LUOGO DEI LAVORI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243044"/>
          <w:sz w:val="20"/>
          <w:szCs w:val="20"/>
        </w:rPr>
        <w:t xml:space="preserve">Lavori edili — [Indirizzo dell’immobile / cantiere]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"/>
        <w:gridCol w:w="4150"/>
        <w:gridCol w:w="650"/>
        <w:gridCol w:w="850"/>
        <w:gridCol w:w="1826"/>
        <w:gridCol w:w="1850"/>
      </w:tblGrid>
      <w:tr>
        <w:trPr>
          <w:cantSplit/>
          <w:tblHeader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N.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Descrizione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Q.tà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Unità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Prezzo unit. (€)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Importo (€)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01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Demolizione pavimento esistente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40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m²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15,00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600,00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02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Massetto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40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m²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880,00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03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Posa pavimento (materiale escluso)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40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m²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30,00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1.200,00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04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Intonaco pareti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60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m²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18,00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1.080,00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05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Tinteggiatura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120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m²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8,00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960,00</w:t>
            </w:r>
          </w:p>
        </w:tc>
      </w:tr>
      <w:tr>
        <w:trPr>
          <w:cantSplit/>
          <w:tblHeader w:val="off"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06</w:t>
            </w:r>
          </w:p>
        </w:tc>
        <w:tc>
          <w:tcPr>
            <w:tcW w:type="dxa" w:w="41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Trasporto e smaltimento macerie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forfait</w:t>
            </w:r>
          </w:p>
        </w:tc>
        <w:tc>
          <w:tcPr>
            <w:tcW w:type="dxa" w:w="182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350,00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350,00</w:t>
            </w:r>
          </w:p>
        </w:tc>
      </w:tr>
    </w:tbl>
    <w:p>
      <w:pPr>
        <w:spacing w:after="110" w:line="20"/>
      </w:pPr>
      <w:r>
        <w:rPr>
          <w:sz w:val="2"/>
          <w:szCs w:val="2"/>
        </w:rPr>
        <w:t xml:space="preserve"/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66"/>
        <w:gridCol w:w="2300"/>
        <w:gridCol w:w="1900"/>
      </w:tblGrid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9"/>
                <w:szCs w:val="19"/>
              </w:rPr>
              <w:t xml:space="preserve">Imponibile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>5.070,00 €</w:t>
            </w:r>
          </w:p>
        </w:tc>
      </w:tr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9"/>
                <w:szCs w:val="19"/>
              </w:rPr>
              <w:t xml:space="preserve">IVA 22%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>1.115,40 €</w:t>
            </w:r>
          </w:p>
        </w:tc>
      </w:tr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26"/>
                <w:szCs w:val="26"/>
              </w:rPr>
              <w:t xml:space="preserve">TOTALE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26"/>
                <w:szCs w:val="26"/>
              </w:rPr>
              <w:t xml:space="preserve">6.185,40 €</w:t>
            </w:r>
          </w:p>
        </w:tc>
      </w:tr>
    </w:tbl>
    <w:p>
      <w:pPr>
        <w:spacing w:after="210" w:line="20"/>
      </w:pPr>
      <w:r>
        <w:rPr>
          <w:sz w:val="2"/>
          <w:szCs w:val="2"/>
        </w:rPr>
        <w:t xml:space="preserve"/>
      </w:r>
    </w:p>
    <w:p>
      <w:pPr>
        <w:spacing w:after="130"/>
      </w:pPr>
      <w:r>
        <w:rPr>
          <w:rFonts w:ascii="Arial" w:cs="Arial" w:eastAsia="Arial" w:hAnsi="Arial"/>
          <w:b/>
          <w:bCs/>
          <w:color w:val="3B5280"/>
          <w:sz w:val="16"/>
          <w:szCs w:val="16"/>
        </w:rPr>
        <w:t xml:space="preserve">CONDIZIONI DELL’OFFERTA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Tempi di esecuzione: da concordare.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Pagamento: 30% di acconto all’accettazione, saldo a fine lavori.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Eventuali lavori extra saranno preventivati a parte.</w:t>
      </w:r>
    </w:p>
    <w:p>
      <w:pPr>
        <w:spacing w:after="110" w:line="20"/>
      </w:pPr>
      <w:r>
        <w:rPr>
          <w:sz w:val="2"/>
          <w:szCs w:val="2"/>
        </w:rPr>
        <w:t xml:space="preserve"/>
      </w:r>
    </w:p>
    <w:p>
      <w:pPr>
        <w:spacing w:after="240"/>
      </w:pPr>
      <w:r>
        <w:rPr>
          <w:rFonts w:ascii="Arial" w:cs="Arial" w:eastAsia="Arial" w:hAnsi="Arial"/>
          <w:b w:val="false"/>
          <w:bCs w:val="false"/>
          <w:color w:val="667385"/>
          <w:sz w:val="16"/>
          <w:szCs w:val="16"/>
        </w:rPr>
        <w:t xml:space="preserve">Regime forfettario: operazione senza IVA ai sensi dell’art. 1, commi 54–89, L. 190/2014. In tal caso impostare IVA 0% e aggiornare il totale.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DATA DI ACCETTAZIONE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____ / ____ / ______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FIRMA DEL CLIENTE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_________________________________</w:t>
            </w:r>
          </w:p>
        </w:tc>
      </w:tr>
    </w:tbl>
    <w:sectPr>
      <w:footerReference w:type="default" r:id="rId6"/>
      <w:pgSz w:w="11906" w:h="16838" w:orient="portrait"/>
      <w:pgMar w:top="85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4EC" w:sz="4"/>
      </w:pBdr>
      <w:spacing w:after="100" w:before="120"/>
    </w:pPr>
    <w:r>
      <w:rPr>
        <w:rFonts w:ascii="Arial" w:cs="Arial" w:eastAsia="Arial" w:hAnsi="Arial"/>
        <w:b w:val="false"/>
        <w:bCs w:val="false"/>
        <w:color w:val="667385"/>
        <w:sz w:val="16"/>
        <w:szCs w:val="16"/>
      </w:rPr>
      <w:t xml:space="preserve">[Impresa]  ·  [IBAN]  ·  [Partita IVA]  ·  [Email]</w:t>
    </w:r>
  </w:p>
  <w:p>
    <w:pPr>
      <w:jc w:val="right"/>
    </w:pPr>
    <w:r>
      <w:rPr>
        <w:rFonts w:ascii="Arial" w:cs="Arial" w:eastAsia="Arial" w:hAnsi="Arial"/>
        <w:color w:val="667385"/>
        <w:sz w:val="16"/>
        <w:szCs w:val="16"/>
      </w:rPr>
      <w:t xml:space="preserve">AequoTax  ·  aequotax.com  |  </w:t>
    </w:r>
    <w:r>
      <w:rPr>
        <w:rFonts w:ascii="Arial" w:cs="Arial" w:eastAsia="Arial" w:hAnsi="Arial"/>
        <w:color w:val="667385"/>
        <w:sz w:val="16"/>
        <w:szCs w:val="16"/>
      </w:rPr>
      <w:fldChar w:fldCharType="begin"/>
    </w:r>
    <w:r>
      <w:rPr>
        <w:rFonts w:ascii="Arial" w:cs="Arial" w:eastAsia="Arial" w:hAnsi="Arial"/>
        <w:color w:val="667385"/>
        <w:sz w:val="16"/>
        <w:szCs w:val="16"/>
      </w:rPr>
      <w:instrText xml:space="preserve">PAGE</w:instrText>
    </w:r>
    <w:r>
      <w:rPr>
        <w:rFonts w:ascii="Arial" w:cs="Arial" w:eastAsia="Arial" w:hAnsi="Arial"/>
        <w:color w:val="667385"/>
        <w:sz w:val="16"/>
        <w:szCs w:val="16"/>
      </w:rPr>
      <w:fldChar w:fldCharType="separate"/>
    </w:r>
    <w:r>
      <w:rPr>
        <w:rFonts w:ascii="Arial" w:cs="Arial" w:eastAsia="Arial" w:hAnsi="Arial"/>
        <w:color w:val="66738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3044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 lavori edili</dc:title>
  <dc:creator>AequoTax</dc:creator>
  <dc:description>Modello modificabile di preventivo per lavori edili</dc:description>
  <cp:lastModifiedBy>Un-named</cp:lastModifiedBy>
  <cp:revision>1</cp:revision>
  <dcterms:created xsi:type="dcterms:W3CDTF">2026-11-07T17:48:58.641Z</dcterms:created>
  <dcterms:modified xsi:type="dcterms:W3CDTF">2026-11-07T17:48:58.641Z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